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689C2C2B" w:rsidR="001877E3" w:rsidRDefault="00C835EB" w:rsidP="001877E3">
      <w:pPr>
        <w:pStyle w:val="TitleAbstractSSPCR"/>
      </w:pPr>
      <w:r>
        <w:t>From sustainability to ESG: Real Estate best practices, KPIs and benchmarking</w:t>
      </w:r>
    </w:p>
    <w:p w14:paraId="1869B70D" w14:textId="6D90A39D" w:rsidR="001877E3" w:rsidRPr="004E1364" w:rsidRDefault="00D94790" w:rsidP="001877E3">
      <w:pPr>
        <w:pStyle w:val="AuthorNamesSSPCR"/>
      </w:pPr>
      <w:r>
        <w:t>Francesco Gasperi</w:t>
      </w:r>
      <w:r w:rsidR="001877E3">
        <w:rPr>
          <w:rStyle w:val="Rimandonotaapidipagina"/>
        </w:rPr>
        <w:footnoteReference w:id="2"/>
      </w:r>
      <w:r w:rsidR="001877E3">
        <w:t xml:space="preserve">, </w:t>
      </w:r>
      <w:r>
        <w:t xml:space="preserve">Claudio </w:t>
      </w:r>
      <w:proofErr w:type="spellStart"/>
      <w:r>
        <w:t>Cont</w:t>
      </w:r>
      <w:proofErr w:type="spellEnd"/>
      <w:r w:rsidR="001877E3">
        <w:rPr>
          <w:rStyle w:val="Rimandonotaapidipagina"/>
        </w:rPr>
        <w:footnoteReference w:id="3"/>
      </w:r>
      <w:r w:rsidR="001877E3">
        <w:t xml:space="preserve"> </w:t>
      </w:r>
    </w:p>
    <w:p w14:paraId="02095FB8" w14:textId="1BA06CA3" w:rsidR="003F7A16" w:rsidRPr="00D26175" w:rsidRDefault="003F7A16" w:rsidP="00D26175">
      <w:pPr>
        <w:pStyle w:val="KeywordsSSPCR"/>
      </w:pPr>
      <w:r w:rsidRPr="00D26175">
        <w:t xml:space="preserve">Keywords: </w:t>
      </w:r>
      <w:r w:rsidR="00D94790">
        <w:t>ESG</w:t>
      </w:r>
      <w:r w:rsidR="004E3916">
        <w:t>;</w:t>
      </w:r>
      <w:r w:rsidR="00D94790">
        <w:t xml:space="preserve"> Real Estate</w:t>
      </w:r>
      <w:r w:rsidR="004E3916">
        <w:t xml:space="preserve">; </w:t>
      </w:r>
      <w:r w:rsidR="00D94790">
        <w:t>Green Buildings;</w:t>
      </w:r>
      <w:r w:rsidR="004E3916">
        <w:t xml:space="preserve"> </w:t>
      </w:r>
      <w:r w:rsidR="00D94790">
        <w:t>Sustainability</w:t>
      </w:r>
      <w:r w:rsidR="004E3916">
        <w:t>;</w:t>
      </w:r>
      <w:r w:rsidR="004E3916" w:rsidRPr="004E3916">
        <w:t xml:space="preserve"> </w:t>
      </w:r>
      <w:r w:rsidR="00D94790">
        <w:t>Ratings</w:t>
      </w:r>
    </w:p>
    <w:p w14:paraId="1000FEA7" w14:textId="77777777" w:rsidR="00D94790" w:rsidRPr="00931756" w:rsidRDefault="00D94790" w:rsidP="00D94790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Business as usual is no longer an option and sustainability alone is not enough. </w:t>
      </w:r>
    </w:p>
    <w:p w14:paraId="11360A43" w14:textId="77777777" w:rsidR="00D94790" w:rsidRPr="00931756" w:rsidRDefault="00D94790" w:rsidP="00D94790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ESG, decarbonization, and resilience are now imposing as leading markers and are integrating green indicators. </w:t>
      </w:r>
    </w:p>
    <w:p w14:paraId="1A78D9F5" w14:textId="23D301D3" w:rsidR="00BE0EFB" w:rsidRPr="00931756" w:rsidRDefault="00D94790" w:rsidP="00BE0EFB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Focusing on the Real Estate market, this </w:t>
      </w:r>
      <w:r w:rsidR="00C835EB"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>presentation</w:t>
      </w:r>
      <w:r w:rsidR="00434532"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will</w:t>
      </w:r>
      <w:r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introduce the new trends in the market and show how the E-S-G parameters affect and improve people and buildings performances and how these indicators integrate the consol</w:t>
      </w:r>
      <w:r w:rsidR="00BE0EFB"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idated green building criteria: occupiers want buildings with good ESG credentials and leave to join companies with clear, transparent and motivating goals. C-levels and Developers must be engaged and need to act according to these new strategies. </w:t>
      </w:r>
    </w:p>
    <w:p w14:paraId="52CAF7E1" w14:textId="611B0E04" w:rsidR="009D5ED7" w:rsidRPr="00931756" w:rsidRDefault="009D5ED7" w:rsidP="001877E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>Feeling like a shocking change in the market is coming, Habitech and the other</w:t>
      </w:r>
      <w:r w:rsidR="00907770"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partners of </w:t>
      </w:r>
      <w:proofErr w:type="spellStart"/>
      <w:r w:rsidR="00907770"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>REbuilding</w:t>
      </w:r>
      <w:proofErr w:type="spellEnd"/>
      <w:r w:rsidR="00907770"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Network </w:t>
      </w:r>
      <w:r w:rsidRPr="00931756">
        <w:rPr>
          <w:rFonts w:ascii="Arial" w:hAnsi="Arial" w:cs="Arial"/>
          <w:sz w:val="20"/>
          <w:szCs w:val="20"/>
        </w:rPr>
        <w:t>funded a research</w:t>
      </w:r>
      <w:r w:rsidR="00907770" w:rsidRPr="00931756">
        <w:rPr>
          <w:rFonts w:ascii="Arial" w:hAnsi="Arial" w:cs="Arial"/>
          <w:sz w:val="20"/>
          <w:szCs w:val="20"/>
        </w:rPr>
        <w:t>,</w:t>
      </w:r>
      <w:r w:rsidRPr="00931756">
        <w:rPr>
          <w:rFonts w:ascii="Arial" w:hAnsi="Arial" w:cs="Arial"/>
          <w:sz w:val="20"/>
          <w:szCs w:val="20"/>
        </w:rPr>
        <w:t xml:space="preserve"> conducted  by an independent (and confidential at this moment) international School of Management, that tries to explain this global economic trend</w:t>
      </w:r>
      <w:r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 its future developments starting from the current market state of art. </w:t>
      </w:r>
    </w:p>
    <w:p w14:paraId="248EA619" w14:textId="4F945618" w:rsidR="001877E3" w:rsidRPr="00931756" w:rsidRDefault="00434532" w:rsidP="001877E3">
      <w:p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>This</w:t>
      </w:r>
      <w:r w:rsidR="00BC4A50"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session </w:t>
      </w:r>
      <w:r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>– starting from the results of this research - will show</w:t>
      </w:r>
      <w:r w:rsidR="00BC4A50"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r w:rsidR="00BE0EFB" w:rsidRPr="00931756">
        <w:rPr>
          <w:rFonts w:ascii="Arial" w:hAnsi="Arial" w:cs="Arial"/>
          <w:sz w:val="20"/>
          <w:szCs w:val="20"/>
        </w:rPr>
        <w:t>how the marke</w:t>
      </w:r>
      <w:r w:rsidRPr="00931756">
        <w:rPr>
          <w:rFonts w:ascii="Arial" w:hAnsi="Arial" w:cs="Arial"/>
          <w:sz w:val="20"/>
          <w:szCs w:val="20"/>
        </w:rPr>
        <w:t>ts</w:t>
      </w:r>
      <w:r w:rsidR="00BE0EFB" w:rsidRPr="00931756">
        <w:rPr>
          <w:rFonts w:ascii="Arial" w:hAnsi="Arial" w:cs="Arial"/>
          <w:sz w:val="20"/>
          <w:szCs w:val="20"/>
        </w:rPr>
        <w:t xml:space="preserve">, especially the European one, </w:t>
      </w:r>
      <w:r w:rsidR="00BC4A50" w:rsidRPr="00931756">
        <w:rPr>
          <w:rFonts w:ascii="Arial" w:hAnsi="Arial" w:cs="Arial"/>
          <w:sz w:val="20"/>
          <w:szCs w:val="20"/>
        </w:rPr>
        <w:t>reacted to regulatory stimuli</w:t>
      </w:r>
      <w:r w:rsidR="00BE0EFB" w:rsidRPr="00931756">
        <w:rPr>
          <w:rFonts w:ascii="Arial" w:hAnsi="Arial" w:cs="Arial"/>
          <w:sz w:val="20"/>
          <w:szCs w:val="20"/>
        </w:rPr>
        <w:t>,</w:t>
      </w:r>
      <w:r w:rsidR="00BC4A50" w:rsidRPr="00931756">
        <w:rPr>
          <w:rFonts w:ascii="Arial" w:hAnsi="Arial" w:cs="Arial"/>
          <w:sz w:val="20"/>
          <w:szCs w:val="20"/>
        </w:rPr>
        <w:t xml:space="preserve"> </w:t>
      </w:r>
      <w:r w:rsidR="00BE0EFB" w:rsidRPr="00931756">
        <w:rPr>
          <w:rFonts w:ascii="Arial" w:hAnsi="Arial" w:cs="Arial"/>
          <w:sz w:val="20"/>
          <w:szCs w:val="20"/>
        </w:rPr>
        <w:t>how the ‘offer system’ evolved</w:t>
      </w:r>
      <w:r w:rsidRPr="00931756">
        <w:rPr>
          <w:rFonts w:ascii="Arial" w:hAnsi="Arial" w:cs="Arial"/>
          <w:sz w:val="20"/>
          <w:szCs w:val="20"/>
        </w:rPr>
        <w:t xml:space="preserve">, and </w:t>
      </w:r>
      <w:r w:rsidR="00BE0EFB" w:rsidRPr="00931756">
        <w:rPr>
          <w:rFonts w:ascii="Arial" w:hAnsi="Arial" w:cs="Arial"/>
          <w:sz w:val="20"/>
          <w:szCs w:val="20"/>
        </w:rPr>
        <w:t>how market and institutional investors reacted</w:t>
      </w:r>
      <w:r w:rsidRPr="00931756">
        <w:rPr>
          <w:rFonts w:ascii="Arial" w:hAnsi="Arial" w:cs="Arial"/>
          <w:sz w:val="20"/>
          <w:szCs w:val="20"/>
        </w:rPr>
        <w:t>. Then, illustrating the</w:t>
      </w:r>
      <w:r w:rsidR="00BC4A50" w:rsidRPr="00931756">
        <w:rPr>
          <w:rFonts w:ascii="Arial" w:hAnsi="Arial" w:cs="Arial"/>
          <w:sz w:val="20"/>
          <w:szCs w:val="20"/>
        </w:rPr>
        <w:t xml:space="preserve"> </w:t>
      </w:r>
      <w:r w:rsidR="00BE0EFB" w:rsidRPr="00931756">
        <w:rPr>
          <w:rFonts w:ascii="Arial" w:hAnsi="Arial" w:cs="Arial"/>
          <w:sz w:val="20"/>
          <w:szCs w:val="20"/>
        </w:rPr>
        <w:t>upcoming developments</w:t>
      </w:r>
      <w:r w:rsidRPr="00931756">
        <w:rPr>
          <w:rFonts w:ascii="Arial" w:hAnsi="Arial" w:cs="Arial"/>
          <w:sz w:val="20"/>
          <w:szCs w:val="20"/>
        </w:rPr>
        <w:t>,</w:t>
      </w:r>
      <w:r w:rsidR="00BE0EFB" w:rsidRPr="00931756">
        <w:rPr>
          <w:rFonts w:ascii="Arial" w:hAnsi="Arial" w:cs="Arial"/>
          <w:sz w:val="20"/>
          <w:szCs w:val="20"/>
        </w:rPr>
        <w:t xml:space="preserve"> </w:t>
      </w:r>
      <w:r w:rsidRPr="00931756">
        <w:rPr>
          <w:rFonts w:ascii="Arial" w:hAnsi="Arial" w:cs="Arial"/>
          <w:sz w:val="20"/>
          <w:szCs w:val="20"/>
        </w:rPr>
        <w:t>and looking at how they are linked</w:t>
      </w:r>
      <w:r w:rsidR="00BE0EFB" w:rsidRPr="00931756">
        <w:rPr>
          <w:rFonts w:ascii="Arial" w:hAnsi="Arial" w:cs="Arial"/>
          <w:sz w:val="20"/>
          <w:szCs w:val="20"/>
        </w:rPr>
        <w:t xml:space="preserve"> to the actual green parameters</w:t>
      </w:r>
      <w:r w:rsidR="00BC4A50" w:rsidRPr="00931756">
        <w:rPr>
          <w:rFonts w:ascii="Arial" w:hAnsi="Arial" w:cs="Arial"/>
          <w:sz w:val="20"/>
          <w:szCs w:val="20"/>
        </w:rPr>
        <w:t xml:space="preserve"> (LEED, BREEAM, WELL, </w:t>
      </w:r>
      <w:proofErr w:type="spellStart"/>
      <w:r w:rsidR="00BC4A50" w:rsidRPr="00931756">
        <w:rPr>
          <w:rFonts w:ascii="Arial" w:hAnsi="Arial" w:cs="Arial"/>
          <w:sz w:val="20"/>
          <w:szCs w:val="20"/>
        </w:rPr>
        <w:t>etc</w:t>
      </w:r>
      <w:proofErr w:type="spellEnd"/>
      <w:r w:rsidR="00BC4A50" w:rsidRPr="00931756">
        <w:rPr>
          <w:rFonts w:ascii="Arial" w:hAnsi="Arial" w:cs="Arial"/>
          <w:sz w:val="20"/>
          <w:szCs w:val="20"/>
        </w:rPr>
        <w:t>)</w:t>
      </w:r>
      <w:r w:rsidRPr="00931756">
        <w:rPr>
          <w:rFonts w:ascii="Arial" w:hAnsi="Arial" w:cs="Arial"/>
          <w:sz w:val="20"/>
          <w:szCs w:val="20"/>
        </w:rPr>
        <w:t>, the session will present b</w:t>
      </w:r>
      <w:r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>est practices, KPI</w:t>
      </w:r>
      <w:r w:rsidR="00C835EB"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>s</w:t>
      </w:r>
      <w:r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 benchmarking</w:t>
      </w:r>
      <w:r w:rsidR="00C835EB"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parameters</w:t>
      </w:r>
      <w:r w:rsidRPr="00931756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for the future of Green Building and Real Estate movement.</w:t>
      </w:r>
    </w:p>
    <w:sectPr w:rsidR="001877E3" w:rsidRPr="00931756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52671" w14:textId="77777777" w:rsidR="003D1A30" w:rsidRDefault="003D1A30" w:rsidP="008279F5">
      <w:pPr>
        <w:spacing w:after="0"/>
      </w:pPr>
      <w:r>
        <w:separator/>
      </w:r>
    </w:p>
  </w:endnote>
  <w:endnote w:type="continuationSeparator" w:id="0">
    <w:p w14:paraId="73719129" w14:textId="77777777" w:rsidR="003D1A30" w:rsidRDefault="003D1A30" w:rsidP="008279F5">
      <w:pPr>
        <w:spacing w:after="0"/>
      </w:pPr>
      <w:r>
        <w:continuationSeparator/>
      </w:r>
    </w:p>
  </w:endnote>
  <w:endnote w:type="continuationNotice" w:id="1">
    <w:p w14:paraId="7239AC28" w14:textId="77777777" w:rsidR="003D1A30" w:rsidRDefault="003D1A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907770">
      <w:rPr>
        <w:rFonts w:cs="Arial"/>
        <w:b/>
        <w:bCs/>
        <w:noProof/>
        <w:szCs w:val="16"/>
      </w:rPr>
      <w:t>1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00DEC" w14:textId="77777777" w:rsidR="003D1A30" w:rsidRDefault="003D1A30" w:rsidP="008279F5">
      <w:pPr>
        <w:spacing w:after="0"/>
      </w:pPr>
      <w:r>
        <w:separator/>
      </w:r>
    </w:p>
  </w:footnote>
  <w:footnote w:type="continuationSeparator" w:id="0">
    <w:p w14:paraId="0A73B20F" w14:textId="77777777" w:rsidR="003D1A30" w:rsidRDefault="003D1A30" w:rsidP="008279F5">
      <w:pPr>
        <w:spacing w:after="0"/>
      </w:pPr>
      <w:r>
        <w:continuationSeparator/>
      </w:r>
    </w:p>
  </w:footnote>
  <w:footnote w:type="continuationNotice" w:id="1">
    <w:p w14:paraId="14078A91" w14:textId="77777777" w:rsidR="003D1A30" w:rsidRDefault="003D1A30">
      <w:pPr>
        <w:spacing w:after="0"/>
      </w:pPr>
    </w:p>
  </w:footnote>
  <w:footnote w:id="2">
    <w:p w14:paraId="05D0EE84" w14:textId="750A7E86" w:rsidR="00C25372" w:rsidRPr="00931756" w:rsidRDefault="00C25372" w:rsidP="001877E3">
      <w:pPr>
        <w:pStyle w:val="Testonotaapidipagina"/>
        <w:contextualSpacing/>
        <w:rPr>
          <w:iCs/>
          <w:sz w:val="16"/>
          <w:szCs w:val="16"/>
        </w:rPr>
      </w:pPr>
      <w:r w:rsidRPr="00931756">
        <w:rPr>
          <w:rStyle w:val="Rimandonotaapidipagina"/>
          <w:iCs/>
          <w:sz w:val="16"/>
          <w:szCs w:val="16"/>
        </w:rPr>
        <w:footnoteRef/>
      </w:r>
      <w:r w:rsidRPr="00931756">
        <w:rPr>
          <w:iCs/>
          <w:sz w:val="16"/>
          <w:szCs w:val="16"/>
        </w:rPr>
        <w:t xml:space="preserve"> </w:t>
      </w:r>
      <w:r w:rsidR="00D94790" w:rsidRPr="00931756">
        <w:rPr>
          <w:iCs/>
          <w:sz w:val="16"/>
          <w:szCs w:val="16"/>
        </w:rPr>
        <w:t xml:space="preserve">Francesco Gasperi, CEO </w:t>
      </w:r>
      <w:proofErr w:type="spellStart"/>
      <w:r w:rsidR="00D94790" w:rsidRPr="00931756">
        <w:rPr>
          <w:iCs/>
          <w:sz w:val="16"/>
          <w:szCs w:val="16"/>
        </w:rPr>
        <w:t>Habitech</w:t>
      </w:r>
      <w:proofErr w:type="spellEnd"/>
      <w:r w:rsidR="00D94790" w:rsidRPr="00931756">
        <w:rPr>
          <w:iCs/>
          <w:sz w:val="16"/>
          <w:szCs w:val="16"/>
        </w:rPr>
        <w:t>-Distretto Tecnologico Trentino Scarl SB, Piazza Manifattura 1 – Rovereto (TN), francesco.gasperi@dttn.it</w:t>
      </w:r>
    </w:p>
  </w:footnote>
  <w:footnote w:id="3">
    <w:p w14:paraId="12F35875" w14:textId="470140F3" w:rsidR="00D94790" w:rsidRPr="00931756" w:rsidRDefault="00C25372" w:rsidP="00434532">
      <w:pPr>
        <w:pStyle w:val="Testonotaapidipagina"/>
        <w:contextualSpacing/>
        <w:rPr>
          <w:iCs/>
          <w:sz w:val="16"/>
          <w:szCs w:val="16"/>
          <w:lang w:val="en-US"/>
        </w:rPr>
      </w:pPr>
      <w:r w:rsidRPr="00931756">
        <w:rPr>
          <w:rStyle w:val="Rimandonotaapidipagina"/>
          <w:iCs/>
          <w:sz w:val="16"/>
          <w:szCs w:val="16"/>
        </w:rPr>
        <w:footnoteRef/>
      </w:r>
      <w:r w:rsidRPr="00931756">
        <w:rPr>
          <w:iCs/>
          <w:sz w:val="16"/>
          <w:szCs w:val="16"/>
          <w:lang w:val="en-US"/>
        </w:rPr>
        <w:t xml:space="preserve"> </w:t>
      </w:r>
      <w:r w:rsidR="00D94790" w:rsidRPr="00931756">
        <w:rPr>
          <w:iCs/>
          <w:sz w:val="16"/>
          <w:szCs w:val="16"/>
          <w:lang w:val="en-US"/>
        </w:rPr>
        <w:t xml:space="preserve">Claudio </w:t>
      </w:r>
      <w:proofErr w:type="spellStart"/>
      <w:r w:rsidR="00D94790" w:rsidRPr="00931756">
        <w:rPr>
          <w:iCs/>
          <w:sz w:val="16"/>
          <w:szCs w:val="16"/>
          <w:lang w:val="en-US"/>
        </w:rPr>
        <w:t>Cont</w:t>
      </w:r>
      <w:proofErr w:type="spellEnd"/>
      <w:r w:rsidR="00D94790" w:rsidRPr="00931756">
        <w:rPr>
          <w:iCs/>
          <w:sz w:val="16"/>
          <w:szCs w:val="16"/>
          <w:lang w:val="en-US"/>
        </w:rPr>
        <w:t xml:space="preserve">, </w:t>
      </w:r>
      <w:r w:rsidR="00270E73" w:rsidRPr="00931756">
        <w:rPr>
          <w:iCs/>
          <w:sz w:val="16"/>
          <w:szCs w:val="16"/>
          <w:lang w:val="en-US"/>
        </w:rPr>
        <w:t xml:space="preserve">Managing Director </w:t>
      </w:r>
      <w:proofErr w:type="spellStart"/>
      <w:r w:rsidR="00270E73" w:rsidRPr="00931756">
        <w:rPr>
          <w:iCs/>
          <w:sz w:val="16"/>
          <w:szCs w:val="16"/>
          <w:lang w:val="en-US"/>
        </w:rPr>
        <w:t>REbuilding</w:t>
      </w:r>
      <w:proofErr w:type="spellEnd"/>
      <w:r w:rsidR="00270E73" w:rsidRPr="00931756">
        <w:rPr>
          <w:iCs/>
          <w:sz w:val="16"/>
          <w:szCs w:val="16"/>
          <w:lang w:val="en-US"/>
        </w:rPr>
        <w:t xml:space="preserve"> Network</w:t>
      </w:r>
      <w:r w:rsidR="00D94790" w:rsidRPr="00931756">
        <w:rPr>
          <w:iCs/>
          <w:sz w:val="16"/>
          <w:szCs w:val="16"/>
          <w:lang w:val="en-US"/>
        </w:rPr>
        <w:t xml:space="preserve">, </w:t>
      </w:r>
      <w:r w:rsidR="00434532" w:rsidRPr="00931756">
        <w:rPr>
          <w:iCs/>
          <w:sz w:val="16"/>
          <w:szCs w:val="16"/>
          <w:lang w:val="en-US"/>
        </w:rPr>
        <w:t xml:space="preserve">Via </w:t>
      </w:r>
      <w:proofErr w:type="spellStart"/>
      <w:r w:rsidR="00434532" w:rsidRPr="00931756">
        <w:rPr>
          <w:iCs/>
          <w:sz w:val="16"/>
          <w:szCs w:val="16"/>
          <w:lang w:val="en-US"/>
        </w:rPr>
        <w:t>Brennero</w:t>
      </w:r>
      <w:proofErr w:type="spellEnd"/>
      <w:r w:rsidR="00434532" w:rsidRPr="00931756">
        <w:rPr>
          <w:iCs/>
          <w:sz w:val="16"/>
          <w:szCs w:val="16"/>
          <w:lang w:val="en-US"/>
        </w:rPr>
        <w:t xml:space="preserve"> 316 - Trento</w:t>
      </w:r>
      <w:r w:rsidR="00D94790" w:rsidRPr="00931756">
        <w:rPr>
          <w:iCs/>
          <w:sz w:val="16"/>
          <w:szCs w:val="16"/>
          <w:lang w:val="en-US"/>
        </w:rPr>
        <w:t xml:space="preserve">, </w:t>
      </w:r>
      <w:r w:rsidR="00270E73" w:rsidRPr="00931756">
        <w:rPr>
          <w:iCs/>
          <w:sz w:val="16"/>
          <w:szCs w:val="16"/>
          <w:lang w:val="en-US"/>
        </w:rPr>
        <w:t>claudio.cont@rebuildingnetwork.it</w:t>
      </w:r>
    </w:p>
    <w:p w14:paraId="3B5AF570" w14:textId="042ED022" w:rsidR="00C25372" w:rsidRPr="00270E73" w:rsidRDefault="00C25372" w:rsidP="001877E3">
      <w:pPr>
        <w:pStyle w:val="Testonotaapidipagina"/>
        <w:contextualSpacing/>
        <w:rPr>
          <w:sz w:val="16"/>
          <w:szCs w:val="16"/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  <w:lang w:val="it-IT" w:eastAsia="it-IT"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E4077"/>
    <w:multiLevelType w:val="hybridMultilevel"/>
    <w:tmpl w:val="2E9C629C"/>
    <w:lvl w:ilvl="0" w:tplc="67AA7888">
      <w:start w:val="1"/>
      <w:numFmt w:val="bullet"/>
      <w:pStyle w:val="AbstractAcknowledgementTextSSPC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0F5B7E"/>
    <w:multiLevelType w:val="hybridMultilevel"/>
    <w:tmpl w:val="50FC6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9900872">
    <w:abstractNumId w:val="2"/>
  </w:num>
  <w:num w:numId="2" w16cid:durableId="698361901">
    <w:abstractNumId w:val="19"/>
  </w:num>
  <w:num w:numId="3" w16cid:durableId="1490093304">
    <w:abstractNumId w:val="13"/>
  </w:num>
  <w:num w:numId="4" w16cid:durableId="708183172">
    <w:abstractNumId w:val="9"/>
  </w:num>
  <w:num w:numId="5" w16cid:durableId="163786881">
    <w:abstractNumId w:val="4"/>
  </w:num>
  <w:num w:numId="6" w16cid:durableId="1159804847">
    <w:abstractNumId w:val="5"/>
  </w:num>
  <w:num w:numId="7" w16cid:durableId="1067074223">
    <w:abstractNumId w:val="7"/>
  </w:num>
  <w:num w:numId="8" w16cid:durableId="1356078327">
    <w:abstractNumId w:val="32"/>
  </w:num>
  <w:num w:numId="9" w16cid:durableId="570820002">
    <w:abstractNumId w:val="27"/>
  </w:num>
  <w:num w:numId="10" w16cid:durableId="1165318172">
    <w:abstractNumId w:val="21"/>
  </w:num>
  <w:num w:numId="11" w16cid:durableId="2087535670">
    <w:abstractNumId w:val="10"/>
  </w:num>
  <w:num w:numId="12" w16cid:durableId="932593812">
    <w:abstractNumId w:val="40"/>
  </w:num>
  <w:num w:numId="13" w16cid:durableId="1095395845">
    <w:abstractNumId w:val="33"/>
  </w:num>
  <w:num w:numId="14" w16cid:durableId="796678113">
    <w:abstractNumId w:val="23"/>
  </w:num>
  <w:num w:numId="15" w16cid:durableId="1047223816">
    <w:abstractNumId w:val="41"/>
  </w:num>
  <w:num w:numId="16" w16cid:durableId="1107430461">
    <w:abstractNumId w:val="34"/>
  </w:num>
  <w:num w:numId="17" w16cid:durableId="1285623149">
    <w:abstractNumId w:val="29"/>
  </w:num>
  <w:num w:numId="18" w16cid:durableId="567613512">
    <w:abstractNumId w:val="17"/>
  </w:num>
  <w:num w:numId="19" w16cid:durableId="1352758938">
    <w:abstractNumId w:val="25"/>
  </w:num>
  <w:num w:numId="20" w16cid:durableId="1619988851">
    <w:abstractNumId w:val="16"/>
  </w:num>
  <w:num w:numId="21" w16cid:durableId="1237207071">
    <w:abstractNumId w:val="3"/>
  </w:num>
  <w:num w:numId="22" w16cid:durableId="395133390">
    <w:abstractNumId w:val="36"/>
  </w:num>
  <w:num w:numId="23" w16cid:durableId="781538931">
    <w:abstractNumId w:val="6"/>
  </w:num>
  <w:num w:numId="24" w16cid:durableId="1348366838">
    <w:abstractNumId w:val="37"/>
  </w:num>
  <w:num w:numId="25" w16cid:durableId="237522418">
    <w:abstractNumId w:val="39"/>
  </w:num>
  <w:num w:numId="26" w16cid:durableId="1377660883">
    <w:abstractNumId w:val="11"/>
  </w:num>
  <w:num w:numId="27" w16cid:durableId="605507735">
    <w:abstractNumId w:val="8"/>
  </w:num>
  <w:num w:numId="28" w16cid:durableId="1678069959">
    <w:abstractNumId w:val="28"/>
  </w:num>
  <w:num w:numId="29" w16cid:durableId="1482694637">
    <w:abstractNumId w:val="26"/>
  </w:num>
  <w:num w:numId="30" w16cid:durableId="433941847">
    <w:abstractNumId w:val="38"/>
  </w:num>
  <w:num w:numId="31" w16cid:durableId="1500659828">
    <w:abstractNumId w:val="15"/>
  </w:num>
  <w:num w:numId="32" w16cid:durableId="1574504553">
    <w:abstractNumId w:val="1"/>
  </w:num>
  <w:num w:numId="33" w16cid:durableId="1339189305">
    <w:abstractNumId w:val="35"/>
  </w:num>
  <w:num w:numId="34" w16cid:durableId="356738699">
    <w:abstractNumId w:val="20"/>
  </w:num>
  <w:num w:numId="35" w16cid:durableId="292489404">
    <w:abstractNumId w:val="31"/>
  </w:num>
  <w:num w:numId="36" w16cid:durableId="103617998">
    <w:abstractNumId w:val="14"/>
  </w:num>
  <w:num w:numId="37" w16cid:durableId="992031317">
    <w:abstractNumId w:val="0"/>
  </w:num>
  <w:num w:numId="38" w16cid:durableId="787744807">
    <w:abstractNumId w:val="24"/>
  </w:num>
  <w:num w:numId="39" w16cid:durableId="1010641596">
    <w:abstractNumId w:val="22"/>
  </w:num>
  <w:num w:numId="40" w16cid:durableId="2022975677">
    <w:abstractNumId w:val="18"/>
  </w:num>
  <w:num w:numId="41" w16cid:durableId="69081182">
    <w:abstractNumId w:val="24"/>
  </w:num>
  <w:num w:numId="42" w16cid:durableId="663775239">
    <w:abstractNumId w:val="24"/>
  </w:num>
  <w:num w:numId="43" w16cid:durableId="753476603">
    <w:abstractNumId w:val="12"/>
  </w:num>
  <w:num w:numId="44" w16cid:durableId="1410037041">
    <w:abstractNumId w:val="3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0E73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1A3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4532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1C40"/>
    <w:rsid w:val="008727AD"/>
    <w:rsid w:val="008727AE"/>
    <w:rsid w:val="00890C1B"/>
    <w:rsid w:val="00890EF9"/>
    <w:rsid w:val="00890F05"/>
    <w:rsid w:val="00894CB9"/>
    <w:rsid w:val="00895872"/>
    <w:rsid w:val="00896F72"/>
    <w:rsid w:val="008A3243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07770"/>
    <w:rsid w:val="009107B4"/>
    <w:rsid w:val="00911DE0"/>
    <w:rsid w:val="00915FBC"/>
    <w:rsid w:val="00915FEF"/>
    <w:rsid w:val="00920E22"/>
    <w:rsid w:val="00922CC8"/>
    <w:rsid w:val="009239F1"/>
    <w:rsid w:val="00923B49"/>
    <w:rsid w:val="00931756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70B9"/>
    <w:rsid w:val="009C7D88"/>
    <w:rsid w:val="009D1970"/>
    <w:rsid w:val="009D2889"/>
    <w:rsid w:val="009D3092"/>
    <w:rsid w:val="009D383A"/>
    <w:rsid w:val="009D4C77"/>
    <w:rsid w:val="009D4D97"/>
    <w:rsid w:val="009D5ED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F5D32"/>
    <w:rsid w:val="00AF6613"/>
    <w:rsid w:val="00AF66C2"/>
    <w:rsid w:val="00B006DC"/>
    <w:rsid w:val="00B01322"/>
    <w:rsid w:val="00B04215"/>
    <w:rsid w:val="00B0793D"/>
    <w:rsid w:val="00B109C5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4A50"/>
    <w:rsid w:val="00BC547D"/>
    <w:rsid w:val="00BC633D"/>
    <w:rsid w:val="00BC75C2"/>
    <w:rsid w:val="00BC7BE9"/>
    <w:rsid w:val="00BD2169"/>
    <w:rsid w:val="00BD3A26"/>
    <w:rsid w:val="00BD6105"/>
    <w:rsid w:val="00BD6A61"/>
    <w:rsid w:val="00BE0EFB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35EB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0DF5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EA"/>
    <w:rsid w:val="00D92071"/>
    <w:rsid w:val="00D94790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58A0"/>
    <w:rsid w:val="00DD6296"/>
    <w:rsid w:val="00DE34EB"/>
    <w:rsid w:val="00DE5AC8"/>
    <w:rsid w:val="00DF0305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550"/>
    <w:rsid w:val="00E8287A"/>
    <w:rsid w:val="00E902DD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177C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66A1"/>
    <w:rsid w:val="00FC74D9"/>
    <w:rsid w:val="00FD1DE6"/>
    <w:rsid w:val="00FD6676"/>
    <w:rsid w:val="00FD73F4"/>
    <w:rsid w:val="00FE01A4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C950E1"/>
    <w:pPr>
      <w:widowControl w:val="0"/>
      <w:numPr>
        <w:numId w:val="38"/>
      </w:numPr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5733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4461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8F4BD0-DA48-4307-9EB7-BEF4F812EE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E82F1C-B6AC-481F-B903-EB31F9BB5F55}"/>
</file>

<file path=customXml/itemProps4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1708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Vasiliu Elisa Elena</cp:lastModifiedBy>
  <cp:revision>5</cp:revision>
  <cp:lastPrinted>2017-03-13T18:23:00Z</cp:lastPrinted>
  <dcterms:created xsi:type="dcterms:W3CDTF">2022-04-05T08:54:00Z</dcterms:created>
  <dcterms:modified xsi:type="dcterms:W3CDTF">2022-06-28T07:29:00Z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